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Karlshamn kommunfullmäktige</w:t>
      </w:r>
    </w:p>
    <w:p>
      <w:pPr>
        <w:pStyle w:val="Heading1"/>
      </w:pPr>
      <w:r>
        <w:t xml:space="preserve">Skapa digital serviceplattform för företagare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Karlshamn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Företagare upplever krånglig administration. En samlad digital plattform kan förenkla kontakter med kommunen och förbättra företagsklimatet.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Karlshamn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digital serviceplattform för företag lanseras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plattformen innehåller e-tjänster för tillstånd, fakturering och statistik.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öppen data om kommunens verksamhet publiceras på plattformen.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användarvänlighet mäts genom årliga enkäter till näringslivet.</w:t>
      </w:r>
    </w:p>
    <w:p>
      <w:pPr>
        <w:spacing w:before="360"/>
      </w:pPr>
    </w:p>
    <w:p>
      <w:r>
        <w:t xml:space="preserve">Karlshamn,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Karlshamn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2026-07-14T03:47:44.713Z</dcterms:created>
  <dcterms:modified xsi:type="dcterms:W3CDTF">2026-07-14T03:47:44.713Z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